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5" w:rsidRDefault="001068B0">
      <w:pPr>
        <w:rPr>
          <w:b/>
        </w:rPr>
      </w:pPr>
      <w:r>
        <w:rPr>
          <w:b/>
        </w:rPr>
        <w:t>Monoclonal Antibodies</w:t>
      </w:r>
    </w:p>
    <w:p w:rsidR="001068B0" w:rsidRDefault="001068B0" w:rsidP="001068B0">
      <w:pPr>
        <w:pStyle w:val="ListParagraph"/>
        <w:numPr>
          <w:ilvl w:val="0"/>
          <w:numId w:val="1"/>
        </w:numPr>
      </w:pPr>
      <w:r>
        <w:t xml:space="preserve">Immune system natural produces antibodies, but sometimes it would be helpful to have artificial antibodies—do this with the production of </w:t>
      </w:r>
      <w:r w:rsidRPr="001068B0">
        <w:rPr>
          <w:b/>
        </w:rPr>
        <w:t>monoclonal antibodies</w:t>
      </w:r>
    </w:p>
    <w:p w:rsidR="001068B0" w:rsidRDefault="001068B0" w:rsidP="001068B0">
      <w:pPr>
        <w:pStyle w:val="ListParagraph"/>
        <w:numPr>
          <w:ilvl w:val="1"/>
          <w:numId w:val="1"/>
        </w:numPr>
      </w:pPr>
      <w:r>
        <w:t>Issue: B-lymphocytes that divide do not produce antibodies, so how do we clone a single antibody on a massive scale?</w:t>
      </w:r>
    </w:p>
    <w:p w:rsidR="001068B0" w:rsidRDefault="001068B0" w:rsidP="001068B0">
      <w:pPr>
        <w:pStyle w:val="ListParagraph"/>
        <w:numPr>
          <w:ilvl w:val="1"/>
          <w:numId w:val="1"/>
        </w:numPr>
      </w:pPr>
      <w:r>
        <w:t xml:space="preserve">Solution: </w:t>
      </w:r>
      <w:proofErr w:type="spellStart"/>
      <w:r>
        <w:rPr>
          <w:b/>
        </w:rPr>
        <w:t>hybridoma</w:t>
      </w:r>
      <w:proofErr w:type="spellEnd"/>
      <w:r>
        <w:rPr>
          <w:b/>
        </w:rPr>
        <w:t xml:space="preserve"> method</w:t>
      </w:r>
      <w:r>
        <w:t xml:space="preserve"> fuses a B-lymphocyte with a cancer cell, enabling division of antibody secreting cells</w:t>
      </w:r>
    </w:p>
    <w:p w:rsidR="00C76720" w:rsidRDefault="00C76720" w:rsidP="00C76720">
      <w:pPr>
        <w:pStyle w:val="ListParagraph"/>
        <w:numPr>
          <w:ilvl w:val="2"/>
          <w:numId w:val="1"/>
        </w:numPr>
      </w:pPr>
      <w:r>
        <w:t>Done usually by injecting an antigen in a mouse, then collecting spleen cells (B lymphocytes) that begin secreting antibodies against that antigen</w:t>
      </w:r>
    </w:p>
    <w:p w:rsidR="006F1950" w:rsidRDefault="006F1950" w:rsidP="00C76720">
      <w:pPr>
        <w:pStyle w:val="ListParagraph"/>
        <w:numPr>
          <w:ilvl w:val="2"/>
          <w:numId w:val="1"/>
        </w:numPr>
      </w:pPr>
      <w:r>
        <w:t>Cells are combined with cancer cells, and ones that combine successfully and secrete the proper antibody are cultured.</w:t>
      </w:r>
    </w:p>
    <w:p w:rsidR="001068B0" w:rsidRDefault="001068B0" w:rsidP="001068B0">
      <w:pPr>
        <w:pStyle w:val="ListParagraph"/>
        <w:numPr>
          <w:ilvl w:val="0"/>
          <w:numId w:val="1"/>
        </w:numPr>
      </w:pPr>
      <w:r>
        <w:t>Monoclonal antibodies for diagnosis purposes</w:t>
      </w:r>
    </w:p>
    <w:p w:rsidR="001068B0" w:rsidRDefault="00C76720" w:rsidP="001068B0">
      <w:pPr>
        <w:pStyle w:val="ListParagraph"/>
        <w:numPr>
          <w:ilvl w:val="1"/>
          <w:numId w:val="1"/>
        </w:numPr>
      </w:pPr>
      <w:r>
        <w:t xml:space="preserve">Diagnosing and locating blood clots: protein in blood clots is fibrin, B lymphocytes can produce and </w:t>
      </w:r>
      <w:proofErr w:type="spellStart"/>
      <w:r>
        <w:t>antifibrin</w:t>
      </w:r>
      <w:proofErr w:type="spellEnd"/>
      <w:r>
        <w:t xml:space="preserve"> antibody.  Mouse spleen cells that generate that antibody are collected, fused with cancer cells to make </w:t>
      </w:r>
      <w:proofErr w:type="spellStart"/>
      <w:r>
        <w:t>antifibrin</w:t>
      </w:r>
      <w:proofErr w:type="spellEnd"/>
      <w:r>
        <w:t xml:space="preserve"> </w:t>
      </w:r>
      <w:proofErr w:type="spellStart"/>
      <w:r>
        <w:t>hybridoma</w:t>
      </w:r>
      <w:proofErr w:type="spellEnd"/>
      <w:r>
        <w:t xml:space="preserve"> cells, antibodies are labelled with a radioactive chemical.</w:t>
      </w:r>
    </w:p>
    <w:p w:rsidR="00C76720" w:rsidRDefault="00C76720" w:rsidP="00C76720">
      <w:pPr>
        <w:pStyle w:val="ListParagraph"/>
        <w:numPr>
          <w:ilvl w:val="2"/>
          <w:numId w:val="1"/>
        </w:numPr>
      </w:pPr>
      <w:r>
        <w:t>Labelled antibodies injected in blood stream and will bind to fibrin they come in contact with.  Gamma ray camera detects the blood clots once they’ve been tagged with antibodies.</w:t>
      </w:r>
    </w:p>
    <w:p w:rsidR="00C76720" w:rsidRDefault="00C76720" w:rsidP="001068B0">
      <w:pPr>
        <w:pStyle w:val="ListParagraph"/>
        <w:numPr>
          <w:ilvl w:val="1"/>
          <w:numId w:val="1"/>
        </w:numPr>
      </w:pPr>
      <w:r>
        <w:t>Many applications for finding proteins in the body</w:t>
      </w:r>
    </w:p>
    <w:p w:rsidR="001068B0" w:rsidRDefault="001068B0" w:rsidP="001068B0">
      <w:pPr>
        <w:pStyle w:val="ListParagraph"/>
        <w:numPr>
          <w:ilvl w:val="0"/>
          <w:numId w:val="1"/>
        </w:numPr>
      </w:pPr>
      <w:r>
        <w:t>Monoclonal antibodies for</w:t>
      </w:r>
      <w:r>
        <w:t xml:space="preserve"> treatment purposes</w:t>
      </w:r>
      <w:r w:rsidR="00C76720">
        <w:t>: administered periodically to treat a condition</w:t>
      </w:r>
    </w:p>
    <w:p w:rsidR="00C76720" w:rsidRDefault="00C76720" w:rsidP="00C76720">
      <w:pPr>
        <w:pStyle w:val="ListParagraph"/>
        <w:numPr>
          <w:ilvl w:val="1"/>
          <w:numId w:val="1"/>
        </w:numPr>
      </w:pPr>
      <w:r>
        <w:t>Gene tech has altered mouse antibodies (which would act as foreign antigens) to code for human amino acids in the antibody instead—</w:t>
      </w:r>
      <w:proofErr w:type="spellStart"/>
      <w:r>
        <w:rPr>
          <w:b/>
        </w:rPr>
        <w:t>humanisation</w:t>
      </w:r>
      <w:proofErr w:type="spellEnd"/>
      <w:r>
        <w:rPr>
          <w:b/>
        </w:rPr>
        <w:t xml:space="preserve"> </w:t>
      </w:r>
    </w:p>
    <w:p w:rsidR="00C76720" w:rsidRDefault="00C76720" w:rsidP="00C76720">
      <w:pPr>
        <w:pStyle w:val="ListParagraph"/>
        <w:numPr>
          <w:ilvl w:val="1"/>
          <w:numId w:val="1"/>
        </w:numPr>
      </w:pPr>
      <w:r>
        <w:t>Antibodies can be used to tag other molecules/cells (like certain cancer cells) for destruction by the immune system.</w:t>
      </w:r>
    </w:p>
    <w:p w:rsidR="00C76720" w:rsidRDefault="006F1950" w:rsidP="001068B0">
      <w:pPr>
        <w:pStyle w:val="ListParagraph"/>
        <w:numPr>
          <w:ilvl w:val="0"/>
          <w:numId w:val="1"/>
        </w:numPr>
      </w:pPr>
      <w:r>
        <w:t xml:space="preserve">Monoclonal antibodies end in the suffix </w:t>
      </w:r>
      <w:r w:rsidR="00EC20BD">
        <w:t>–</w:t>
      </w:r>
      <w:proofErr w:type="spellStart"/>
      <w:r>
        <w:t>mab</w:t>
      </w:r>
      <w:proofErr w:type="spellEnd"/>
    </w:p>
    <w:p w:rsidR="00EC20BD" w:rsidRPr="001068B0" w:rsidRDefault="00EC20BD" w:rsidP="00EC20BD">
      <w:pPr>
        <w:jc w:val="center"/>
      </w:pPr>
      <w:r>
        <w:rPr>
          <w:noProof/>
        </w:rPr>
        <w:drawing>
          <wp:inline distT="0" distB="0" distL="0" distR="0">
            <wp:extent cx="3749579" cy="3533775"/>
            <wp:effectExtent l="0" t="0" r="3810" b="0"/>
            <wp:docPr id="1" name="Picture 1" descr="https://speakingofresearch.files.wordpress.com/2014/08/monoclonal-antibody-production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peakingofresearch.files.wordpress.com/2014/08/monoclonal-antibody-production-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86" cy="35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BD" w:rsidRPr="001068B0" w:rsidSect="00EC20B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624C3"/>
    <w:multiLevelType w:val="hybridMultilevel"/>
    <w:tmpl w:val="2444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0"/>
    <w:rsid w:val="001068B0"/>
    <w:rsid w:val="006F1950"/>
    <w:rsid w:val="00C76720"/>
    <w:rsid w:val="00DC0FE5"/>
    <w:rsid w:val="00E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C6BE4-C830-4D3B-AD92-2C29268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dcterms:created xsi:type="dcterms:W3CDTF">2015-04-24T11:55:00Z</dcterms:created>
  <dcterms:modified xsi:type="dcterms:W3CDTF">2015-04-24T12:21:00Z</dcterms:modified>
</cp:coreProperties>
</file>